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3"/>
        <w:jc w:val="center"/>
        <w:rPr>
          <w:rFonts w:hint="eastAsia"/>
          <w:b/>
          <w:bCs/>
          <w:sz w:val="36"/>
          <w:szCs w:val="36"/>
          <w:lang w:val="en-US" w:eastAsia="zh-CN"/>
        </w:rPr>
      </w:pPr>
      <w:r>
        <w:rPr>
          <w:rFonts w:hint="eastAsia"/>
          <w:b/>
          <w:bCs/>
          <w:sz w:val="36"/>
          <w:szCs w:val="36"/>
          <w:lang w:eastAsia="zh-CN"/>
        </w:rPr>
        <w:t>邵商好声音</w:t>
      </w:r>
      <w:r>
        <w:rPr>
          <w:rFonts w:hint="eastAsia"/>
          <w:b/>
          <w:bCs/>
          <w:sz w:val="36"/>
          <w:szCs w:val="36"/>
          <w:lang w:val="en-US" w:eastAsia="zh-CN"/>
        </w:rPr>
        <w:t>长沙赛区</w:t>
      </w:r>
    </w:p>
    <w:p>
      <w:pPr>
        <w:pStyle w:val="3"/>
        <w:jc w:val="center"/>
        <w:rPr>
          <w:rFonts w:hint="eastAsia" w:asciiTheme="minorHAnsi" w:hAnsiTheme="minorHAnsi" w:eastAsiaTheme="minorEastAsia" w:cstheme="minorBidi"/>
          <w:b/>
          <w:bCs/>
          <w:kern w:val="2"/>
          <w:sz w:val="36"/>
          <w:szCs w:val="36"/>
          <w:lang w:val="en-US" w:eastAsia="zh-CN" w:bidi="ar-SA"/>
        </w:rPr>
      </w:pPr>
      <w:r>
        <w:rPr>
          <w:rFonts w:hint="eastAsia"/>
          <w:b/>
          <w:bCs/>
          <w:sz w:val="36"/>
          <w:szCs w:val="36"/>
          <w:lang w:val="en-US" w:eastAsia="zh-CN"/>
        </w:rPr>
        <w:t>参赛</w:t>
      </w:r>
      <w:r>
        <w:rPr>
          <w:rFonts w:hint="eastAsia" w:asciiTheme="minorHAnsi" w:hAnsiTheme="minorHAnsi" w:eastAsiaTheme="minorEastAsia" w:cstheme="minorBidi"/>
          <w:b/>
          <w:bCs/>
          <w:kern w:val="2"/>
          <w:sz w:val="36"/>
          <w:szCs w:val="36"/>
          <w:lang w:val="en-US" w:eastAsia="zh-CN" w:bidi="ar-SA"/>
        </w:rPr>
        <w:t>报名表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sz w:val="30"/>
          <w:szCs w:val="30"/>
          <w:lang w:val="en-US" w:eastAsia="zh-CN"/>
        </w:rPr>
      </w:pPr>
      <w:r>
        <w:rPr>
          <w:rFonts w:hint="eastAsia"/>
          <w:b w:val="0"/>
          <w:bCs w:val="0"/>
          <w:sz w:val="24"/>
          <w:szCs w:val="24"/>
          <w:lang w:val="en-US" w:eastAsia="zh-CN"/>
        </w:rPr>
        <w:t>报名时间：2019年7月</w:t>
      </w:r>
      <w:r>
        <w:rPr>
          <w:rFonts w:hint="eastAsia"/>
          <w:b w:val="0"/>
          <w:bCs w:val="0"/>
          <w:sz w:val="24"/>
          <w:szCs w:val="24"/>
          <w:u w:val="single"/>
          <w:lang w:val="en-US" w:eastAsia="zh-CN"/>
        </w:rPr>
        <w:t xml:space="preserve">   </w:t>
      </w:r>
      <w:r>
        <w:rPr>
          <w:rFonts w:hint="eastAsia"/>
          <w:b w:val="0"/>
          <w:bCs w:val="0"/>
          <w:sz w:val="24"/>
          <w:szCs w:val="24"/>
          <w:u w:val="none"/>
          <w:lang w:val="en-US" w:eastAsia="zh-CN"/>
        </w:rPr>
        <w:t xml:space="preserve">日 </w:t>
      </w:r>
      <w:r>
        <w:rPr>
          <w:rFonts w:hint="eastAsia"/>
          <w:b w:val="0"/>
          <w:bCs w:val="0"/>
          <w:sz w:val="24"/>
          <w:szCs w:val="24"/>
          <w:lang w:val="en-US" w:eastAsia="zh-CN"/>
        </w:rPr>
        <w:t xml:space="preserve"> </w:t>
      </w:r>
      <w:r>
        <w:rPr>
          <w:rFonts w:hint="eastAsia"/>
          <w:b/>
          <w:bCs/>
          <w:sz w:val="30"/>
          <w:szCs w:val="30"/>
          <w:lang w:val="en-US" w:eastAsia="zh-CN"/>
        </w:rPr>
        <w:t xml:space="preserve">                      </w:t>
      </w:r>
      <w:r>
        <w:rPr>
          <w:rFonts w:hint="eastAsia"/>
          <w:b w:val="0"/>
          <w:bCs w:val="0"/>
          <w:sz w:val="24"/>
          <w:szCs w:val="24"/>
          <w:lang w:val="en-US" w:eastAsia="zh-CN"/>
        </w:rPr>
        <w:t>编号：</w:t>
      </w:r>
    </w:p>
    <w:tbl>
      <w:tblPr>
        <w:tblStyle w:val="5"/>
        <w:tblW w:w="10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1444"/>
        <w:gridCol w:w="1031"/>
        <w:gridCol w:w="1444"/>
        <w:gridCol w:w="1444"/>
        <w:gridCol w:w="1050"/>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1837" w:type="dxa"/>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姓名</w:t>
            </w:r>
          </w:p>
        </w:tc>
        <w:tc>
          <w:tcPr>
            <w:tcW w:w="1444" w:type="dxa"/>
          </w:tcPr>
          <w:p>
            <w:pPr>
              <w:rPr>
                <w:rFonts w:hint="default"/>
                <w:b w:val="0"/>
                <w:bCs w:val="0"/>
                <w:sz w:val="28"/>
                <w:szCs w:val="28"/>
                <w:vertAlign w:val="baseline"/>
                <w:lang w:val="en-US" w:eastAsia="zh-CN"/>
              </w:rPr>
            </w:pPr>
          </w:p>
        </w:tc>
        <w:tc>
          <w:tcPr>
            <w:tcW w:w="1031" w:type="dxa"/>
          </w:tcPr>
          <w:p>
            <w:pPr>
              <w:rPr>
                <w:rFonts w:hint="default"/>
                <w:b w:val="0"/>
                <w:bCs w:val="0"/>
                <w:sz w:val="28"/>
                <w:szCs w:val="28"/>
                <w:vertAlign w:val="baseline"/>
                <w:lang w:val="en-US" w:eastAsia="zh-CN"/>
              </w:rPr>
            </w:pPr>
            <w:r>
              <w:rPr>
                <w:rFonts w:hint="eastAsia"/>
                <w:b w:val="0"/>
                <w:bCs w:val="0"/>
                <w:sz w:val="28"/>
                <w:szCs w:val="28"/>
                <w:vertAlign w:val="baseline"/>
                <w:lang w:val="en-US" w:eastAsia="zh-CN"/>
              </w:rPr>
              <w:t>性别</w:t>
            </w:r>
          </w:p>
        </w:tc>
        <w:tc>
          <w:tcPr>
            <w:tcW w:w="1444" w:type="dxa"/>
          </w:tcPr>
          <w:p>
            <w:pPr>
              <w:rPr>
                <w:rFonts w:hint="default"/>
                <w:b w:val="0"/>
                <w:bCs w:val="0"/>
                <w:sz w:val="28"/>
                <w:szCs w:val="28"/>
                <w:vertAlign w:val="baseline"/>
                <w:lang w:val="en-US" w:eastAsia="zh-CN"/>
              </w:rPr>
            </w:pPr>
          </w:p>
        </w:tc>
        <w:tc>
          <w:tcPr>
            <w:tcW w:w="1444" w:type="dxa"/>
          </w:tcPr>
          <w:p>
            <w:pPr>
              <w:rPr>
                <w:rFonts w:hint="default"/>
                <w:b w:val="0"/>
                <w:bCs w:val="0"/>
                <w:sz w:val="28"/>
                <w:szCs w:val="28"/>
                <w:vertAlign w:val="baseline"/>
                <w:lang w:val="en-US" w:eastAsia="zh-CN"/>
              </w:rPr>
            </w:pPr>
            <w:r>
              <w:rPr>
                <w:rFonts w:hint="eastAsia"/>
                <w:b w:val="0"/>
                <w:bCs w:val="0"/>
                <w:sz w:val="28"/>
                <w:szCs w:val="28"/>
                <w:vertAlign w:val="baseline"/>
                <w:lang w:val="en-US" w:eastAsia="zh-CN"/>
              </w:rPr>
              <w:t>出生年月</w:t>
            </w:r>
          </w:p>
        </w:tc>
        <w:tc>
          <w:tcPr>
            <w:tcW w:w="1050" w:type="dxa"/>
          </w:tcPr>
          <w:p>
            <w:pPr>
              <w:rPr>
                <w:rFonts w:hint="default"/>
                <w:b w:val="0"/>
                <w:bCs w:val="0"/>
                <w:sz w:val="28"/>
                <w:szCs w:val="28"/>
                <w:vertAlign w:val="baseline"/>
                <w:lang w:val="en-US" w:eastAsia="zh-CN"/>
              </w:rPr>
            </w:pPr>
          </w:p>
        </w:tc>
        <w:tc>
          <w:tcPr>
            <w:tcW w:w="1835" w:type="dxa"/>
            <w:vMerge w:val="restart"/>
          </w:tcPr>
          <w:p>
            <w:pPr>
              <w:rPr>
                <w:rFonts w:hint="eastAsia"/>
                <w:b w:val="0"/>
                <w:bCs w:val="0"/>
                <w:sz w:val="28"/>
                <w:szCs w:val="28"/>
                <w:vertAlign w:val="baseline"/>
                <w:lang w:val="en-US" w:eastAsia="zh-CN"/>
              </w:rPr>
            </w:pPr>
          </w:p>
          <w:p>
            <w:pPr>
              <w:ind w:firstLine="560" w:firstLineChars="200"/>
              <w:rPr>
                <w:rFonts w:hint="default"/>
                <w:b w:val="0"/>
                <w:bCs w:val="0"/>
                <w:sz w:val="28"/>
                <w:szCs w:val="28"/>
                <w:vertAlign w:val="baseline"/>
                <w:lang w:val="en-US" w:eastAsia="zh-CN"/>
              </w:rPr>
            </w:pPr>
            <w:r>
              <w:rPr>
                <w:rFonts w:hint="eastAsia"/>
                <w:b w:val="0"/>
                <w:bCs w:val="0"/>
                <w:sz w:val="28"/>
                <w:szCs w:val="28"/>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7" w:type="dxa"/>
          </w:tcPr>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籍贯</w:t>
            </w:r>
          </w:p>
        </w:tc>
        <w:tc>
          <w:tcPr>
            <w:tcW w:w="1444" w:type="dxa"/>
          </w:tcPr>
          <w:p>
            <w:pPr>
              <w:rPr>
                <w:rFonts w:hint="default"/>
                <w:b w:val="0"/>
                <w:bCs w:val="0"/>
                <w:sz w:val="28"/>
                <w:szCs w:val="28"/>
                <w:vertAlign w:val="baseline"/>
                <w:lang w:val="en-US" w:eastAsia="zh-CN"/>
              </w:rPr>
            </w:pPr>
          </w:p>
        </w:tc>
        <w:tc>
          <w:tcPr>
            <w:tcW w:w="1031" w:type="dxa"/>
          </w:tcPr>
          <w:p>
            <w:pPr>
              <w:rPr>
                <w:rFonts w:hint="eastAsia"/>
                <w:b w:val="0"/>
                <w:bCs w:val="0"/>
                <w:sz w:val="28"/>
                <w:szCs w:val="28"/>
                <w:vertAlign w:val="baseline"/>
                <w:lang w:val="en-US" w:eastAsia="zh-CN"/>
              </w:rPr>
            </w:pPr>
            <w:r>
              <w:rPr>
                <w:rFonts w:hint="eastAsia"/>
                <w:b w:val="0"/>
                <w:bCs w:val="0"/>
                <w:sz w:val="28"/>
                <w:szCs w:val="28"/>
                <w:vertAlign w:val="baseline"/>
                <w:lang w:val="en-US" w:eastAsia="zh-CN"/>
              </w:rPr>
              <w:t>民族</w:t>
            </w:r>
          </w:p>
        </w:tc>
        <w:tc>
          <w:tcPr>
            <w:tcW w:w="1444" w:type="dxa"/>
          </w:tcPr>
          <w:p>
            <w:pPr>
              <w:rPr>
                <w:rFonts w:hint="default"/>
                <w:b w:val="0"/>
                <w:bCs w:val="0"/>
                <w:sz w:val="28"/>
                <w:szCs w:val="28"/>
                <w:vertAlign w:val="baseline"/>
                <w:lang w:val="en-US" w:eastAsia="zh-CN"/>
              </w:rPr>
            </w:pPr>
          </w:p>
        </w:tc>
        <w:tc>
          <w:tcPr>
            <w:tcW w:w="1444" w:type="dxa"/>
          </w:tcPr>
          <w:p>
            <w:pPr>
              <w:rPr>
                <w:rFonts w:hint="eastAsia"/>
                <w:b w:val="0"/>
                <w:bCs w:val="0"/>
                <w:sz w:val="28"/>
                <w:szCs w:val="28"/>
                <w:vertAlign w:val="baseline"/>
                <w:lang w:val="en-US" w:eastAsia="zh-CN"/>
              </w:rPr>
            </w:pPr>
            <w:r>
              <w:rPr>
                <w:rFonts w:hint="eastAsia"/>
                <w:b w:val="0"/>
                <w:bCs w:val="0"/>
                <w:sz w:val="28"/>
                <w:szCs w:val="28"/>
                <w:vertAlign w:val="baseline"/>
                <w:lang w:val="en-US" w:eastAsia="zh-CN"/>
              </w:rPr>
              <w:t>政治面貌</w:t>
            </w:r>
          </w:p>
        </w:tc>
        <w:tc>
          <w:tcPr>
            <w:tcW w:w="1050" w:type="dxa"/>
          </w:tcPr>
          <w:p>
            <w:pPr>
              <w:rPr>
                <w:rFonts w:hint="default"/>
                <w:b w:val="0"/>
                <w:bCs w:val="0"/>
                <w:sz w:val="28"/>
                <w:szCs w:val="28"/>
                <w:vertAlign w:val="baseline"/>
                <w:lang w:val="en-US" w:eastAsia="zh-CN"/>
              </w:rPr>
            </w:pPr>
          </w:p>
        </w:tc>
        <w:tc>
          <w:tcPr>
            <w:tcW w:w="1835" w:type="dxa"/>
            <w:vMerge w:val="continue"/>
          </w:tcPr>
          <w:p>
            <w:pPr>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7" w:type="dxa"/>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身份证号码</w:t>
            </w:r>
          </w:p>
        </w:tc>
        <w:tc>
          <w:tcPr>
            <w:tcW w:w="2475" w:type="dxa"/>
            <w:gridSpan w:val="2"/>
          </w:tcPr>
          <w:p>
            <w:pPr>
              <w:rPr>
                <w:rFonts w:hint="default"/>
                <w:b w:val="0"/>
                <w:bCs w:val="0"/>
                <w:sz w:val="28"/>
                <w:szCs w:val="28"/>
                <w:vertAlign w:val="baseline"/>
                <w:lang w:val="en-US" w:eastAsia="zh-CN"/>
              </w:rPr>
            </w:pPr>
          </w:p>
        </w:tc>
        <w:tc>
          <w:tcPr>
            <w:tcW w:w="1444" w:type="dxa"/>
          </w:tcPr>
          <w:p>
            <w:pPr>
              <w:rPr>
                <w:rFonts w:hint="default"/>
                <w:b w:val="0"/>
                <w:bCs w:val="0"/>
                <w:sz w:val="28"/>
                <w:szCs w:val="28"/>
                <w:vertAlign w:val="baseline"/>
                <w:lang w:val="en-US" w:eastAsia="zh-CN"/>
              </w:rPr>
            </w:pPr>
            <w:r>
              <w:rPr>
                <w:rFonts w:hint="eastAsia"/>
                <w:b w:val="0"/>
                <w:bCs w:val="0"/>
                <w:sz w:val="28"/>
                <w:szCs w:val="28"/>
                <w:vertAlign w:val="baseline"/>
                <w:lang w:val="en-US" w:eastAsia="zh-CN"/>
              </w:rPr>
              <w:t>联系电话</w:t>
            </w:r>
          </w:p>
        </w:tc>
        <w:tc>
          <w:tcPr>
            <w:tcW w:w="2494" w:type="dxa"/>
            <w:gridSpan w:val="2"/>
          </w:tcPr>
          <w:p>
            <w:pPr>
              <w:rPr>
                <w:rFonts w:hint="default"/>
                <w:b w:val="0"/>
                <w:bCs w:val="0"/>
                <w:sz w:val="28"/>
                <w:szCs w:val="28"/>
                <w:vertAlign w:val="baseline"/>
                <w:lang w:val="en-US" w:eastAsia="zh-CN"/>
              </w:rPr>
            </w:pPr>
          </w:p>
        </w:tc>
        <w:tc>
          <w:tcPr>
            <w:tcW w:w="1835" w:type="dxa"/>
            <w:vMerge w:val="continue"/>
          </w:tcPr>
          <w:p>
            <w:pPr>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7" w:type="dxa"/>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单 位</w:t>
            </w:r>
          </w:p>
        </w:tc>
        <w:tc>
          <w:tcPr>
            <w:tcW w:w="2475" w:type="dxa"/>
            <w:gridSpan w:val="2"/>
          </w:tcPr>
          <w:p>
            <w:pPr>
              <w:rPr>
                <w:rFonts w:hint="default"/>
                <w:b w:val="0"/>
                <w:bCs w:val="0"/>
                <w:sz w:val="28"/>
                <w:szCs w:val="28"/>
                <w:vertAlign w:val="baseline"/>
                <w:lang w:val="en-US" w:eastAsia="zh-CN"/>
              </w:rPr>
            </w:pPr>
          </w:p>
        </w:tc>
        <w:tc>
          <w:tcPr>
            <w:tcW w:w="1444" w:type="dxa"/>
          </w:tcPr>
          <w:p>
            <w:pPr>
              <w:rPr>
                <w:rFonts w:hint="default"/>
                <w:b w:val="0"/>
                <w:bCs w:val="0"/>
                <w:sz w:val="28"/>
                <w:szCs w:val="28"/>
                <w:vertAlign w:val="baseline"/>
                <w:lang w:val="en-US" w:eastAsia="zh-CN"/>
              </w:rPr>
            </w:pPr>
            <w:r>
              <w:rPr>
                <w:rFonts w:hint="eastAsia"/>
                <w:b w:val="0"/>
                <w:bCs w:val="0"/>
                <w:sz w:val="28"/>
                <w:szCs w:val="28"/>
                <w:vertAlign w:val="baseline"/>
                <w:lang w:val="en-US" w:eastAsia="zh-CN"/>
              </w:rPr>
              <w:t>毕业院校</w:t>
            </w:r>
          </w:p>
        </w:tc>
        <w:tc>
          <w:tcPr>
            <w:tcW w:w="2494" w:type="dxa"/>
            <w:gridSpan w:val="2"/>
          </w:tcPr>
          <w:p>
            <w:pPr>
              <w:rPr>
                <w:rFonts w:hint="default"/>
                <w:b w:val="0"/>
                <w:bCs w:val="0"/>
                <w:sz w:val="28"/>
                <w:szCs w:val="28"/>
                <w:vertAlign w:val="baseline"/>
                <w:lang w:val="en-US" w:eastAsia="zh-CN"/>
              </w:rPr>
            </w:pPr>
          </w:p>
        </w:tc>
        <w:tc>
          <w:tcPr>
            <w:tcW w:w="1835" w:type="dxa"/>
            <w:vMerge w:val="continue"/>
          </w:tcPr>
          <w:p>
            <w:pPr>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7" w:type="dxa"/>
          </w:tcPr>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参赛曲目</w:t>
            </w:r>
          </w:p>
        </w:tc>
        <w:tc>
          <w:tcPr>
            <w:tcW w:w="2475" w:type="dxa"/>
            <w:gridSpan w:val="2"/>
          </w:tcPr>
          <w:p>
            <w:pPr>
              <w:rPr>
                <w:rFonts w:hint="default"/>
                <w:b w:val="0"/>
                <w:bCs w:val="0"/>
                <w:sz w:val="28"/>
                <w:szCs w:val="28"/>
                <w:vertAlign w:val="baseline"/>
                <w:lang w:val="en-US" w:eastAsia="zh-CN"/>
              </w:rPr>
            </w:pPr>
          </w:p>
        </w:tc>
        <w:tc>
          <w:tcPr>
            <w:tcW w:w="1444" w:type="dxa"/>
          </w:tcPr>
          <w:p>
            <w:pPr>
              <w:rPr>
                <w:rFonts w:hint="eastAsia"/>
                <w:b w:val="0"/>
                <w:bCs w:val="0"/>
                <w:sz w:val="28"/>
                <w:szCs w:val="28"/>
                <w:vertAlign w:val="baseline"/>
                <w:lang w:val="en-US" w:eastAsia="zh-CN"/>
              </w:rPr>
            </w:pPr>
            <w:r>
              <w:rPr>
                <w:rFonts w:hint="eastAsia"/>
                <w:b w:val="0"/>
                <w:bCs w:val="0"/>
                <w:sz w:val="28"/>
                <w:szCs w:val="28"/>
                <w:vertAlign w:val="baseline"/>
                <w:lang w:val="en-US" w:eastAsia="zh-CN"/>
              </w:rPr>
              <w:t>所学专业</w:t>
            </w:r>
          </w:p>
        </w:tc>
        <w:tc>
          <w:tcPr>
            <w:tcW w:w="4329" w:type="dxa"/>
            <w:gridSpan w:val="3"/>
          </w:tcPr>
          <w:p>
            <w:pPr>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7" w:type="dxa"/>
          </w:tcPr>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歌曲时长</w:t>
            </w:r>
          </w:p>
        </w:tc>
        <w:tc>
          <w:tcPr>
            <w:tcW w:w="2475" w:type="dxa"/>
            <w:gridSpan w:val="2"/>
          </w:tcPr>
          <w:p>
            <w:pPr>
              <w:rPr>
                <w:rFonts w:hint="default"/>
                <w:b w:val="0"/>
                <w:bCs w:val="0"/>
                <w:sz w:val="28"/>
                <w:szCs w:val="28"/>
                <w:vertAlign w:val="baseline"/>
                <w:lang w:val="en-US" w:eastAsia="zh-CN"/>
              </w:rPr>
            </w:pPr>
          </w:p>
        </w:tc>
        <w:tc>
          <w:tcPr>
            <w:tcW w:w="1444" w:type="dxa"/>
          </w:tcPr>
          <w:p>
            <w:pPr>
              <w:rPr>
                <w:rFonts w:hint="eastAsia"/>
                <w:b w:val="0"/>
                <w:bCs w:val="0"/>
                <w:sz w:val="28"/>
                <w:szCs w:val="28"/>
                <w:vertAlign w:val="baseline"/>
                <w:lang w:val="en-US" w:eastAsia="zh-CN"/>
              </w:rPr>
            </w:pPr>
            <w:r>
              <w:rPr>
                <w:rFonts w:hint="eastAsia"/>
                <w:b w:val="0"/>
                <w:bCs w:val="0"/>
                <w:sz w:val="28"/>
                <w:szCs w:val="28"/>
                <w:vertAlign w:val="baseline"/>
                <w:lang w:val="en-US" w:eastAsia="zh-CN"/>
              </w:rPr>
              <w:t>是否组合</w:t>
            </w:r>
          </w:p>
        </w:tc>
        <w:tc>
          <w:tcPr>
            <w:tcW w:w="4329" w:type="dxa"/>
            <w:gridSpan w:val="3"/>
            <w:vAlign w:val="center"/>
          </w:tcPr>
          <w:p>
            <w:pPr>
              <w:ind w:firstLine="840" w:firstLineChars="300"/>
              <w:jc w:val="left"/>
              <w:rPr>
                <w:rFonts w:hint="default"/>
                <w:b w:val="0"/>
                <w:bCs w:val="0"/>
                <w:sz w:val="28"/>
                <w:szCs w:val="28"/>
                <w:vertAlign w:val="baseline"/>
                <w:lang w:val="en-US" w:eastAsia="zh-CN"/>
              </w:rPr>
            </w:pPr>
            <w:r>
              <w:rPr>
                <w:rFonts w:hint="default"/>
                <w:b w:val="0"/>
                <w:bCs w:val="0"/>
                <w:sz w:val="28"/>
                <w:szCs w:val="28"/>
                <w:vertAlign w:val="baseline"/>
                <w:lang w:val="en-US" w:eastAsia="zh-CN"/>
              </w:rPr>
              <w:sym w:font="Wingdings" w:char="00A8"/>
            </w:r>
            <w:r>
              <w:rPr>
                <w:rFonts w:hint="eastAsia"/>
                <w:b w:val="0"/>
                <w:bCs w:val="0"/>
                <w:sz w:val="28"/>
                <w:szCs w:val="28"/>
                <w:vertAlign w:val="baseline"/>
                <w:lang w:val="en-US" w:eastAsia="zh-CN"/>
              </w:rPr>
              <w:t xml:space="preserve">是       </w:t>
            </w:r>
            <w:r>
              <w:rPr>
                <w:rFonts w:hint="default"/>
                <w:b w:val="0"/>
                <w:bCs w:val="0"/>
                <w:sz w:val="28"/>
                <w:szCs w:val="28"/>
                <w:vertAlign w:val="baseline"/>
                <w:lang w:val="en-US" w:eastAsia="zh-CN"/>
              </w:rPr>
              <w:sym w:font="Wingdings" w:char="00A8"/>
            </w:r>
            <w:r>
              <w:rPr>
                <w:rFonts w:hint="eastAsia"/>
                <w:b w:val="0"/>
                <w:bCs w:val="0"/>
                <w:sz w:val="28"/>
                <w:szCs w:val="28"/>
                <w:vertAlign w:val="baseline"/>
                <w:lang w:val="en-US" w:eastAsia="zh-CN"/>
              </w:rPr>
              <w:t>不是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7" w:type="dxa"/>
          </w:tcPr>
          <w:p>
            <w:p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才艺选项</w:t>
            </w:r>
          </w:p>
        </w:tc>
        <w:tc>
          <w:tcPr>
            <w:tcW w:w="8248" w:type="dxa"/>
            <w:gridSpan w:val="6"/>
            <w:vAlign w:val="center"/>
          </w:tcPr>
          <w:p>
            <w:pPr>
              <w:jc w:val="left"/>
              <w:rPr>
                <w:rFonts w:hint="default"/>
                <w:b w:val="0"/>
                <w:bCs w:val="0"/>
                <w:sz w:val="28"/>
                <w:szCs w:val="28"/>
                <w:u w:val="single"/>
                <w:vertAlign w:val="baseline"/>
                <w:lang w:val="en-US" w:eastAsia="zh-CN"/>
              </w:rPr>
            </w:pPr>
            <w:r>
              <w:rPr>
                <w:rFonts w:hint="default"/>
                <w:b w:val="0"/>
                <w:bCs w:val="0"/>
                <w:sz w:val="28"/>
                <w:szCs w:val="28"/>
                <w:vertAlign w:val="baseline"/>
                <w:lang w:val="en-US" w:eastAsia="zh-CN"/>
              </w:rPr>
              <w:sym w:font="Wingdings" w:char="00A8"/>
            </w:r>
            <w:r>
              <w:rPr>
                <w:rFonts w:hint="eastAsia"/>
                <w:b w:val="0"/>
                <w:bCs w:val="0"/>
                <w:sz w:val="28"/>
                <w:szCs w:val="28"/>
                <w:vertAlign w:val="baseline"/>
                <w:lang w:val="en-US" w:eastAsia="zh-CN"/>
              </w:rPr>
              <w:t xml:space="preserve">乐器  </w:t>
            </w:r>
            <w:r>
              <w:rPr>
                <w:rFonts w:hint="default"/>
                <w:b w:val="0"/>
                <w:bCs w:val="0"/>
                <w:sz w:val="28"/>
                <w:szCs w:val="28"/>
                <w:vertAlign w:val="baseline"/>
                <w:lang w:val="en-US" w:eastAsia="zh-CN"/>
              </w:rPr>
              <w:sym w:font="Wingdings" w:char="00A8"/>
            </w:r>
            <w:r>
              <w:rPr>
                <w:rFonts w:hint="eastAsia"/>
                <w:b w:val="0"/>
                <w:bCs w:val="0"/>
                <w:sz w:val="28"/>
                <w:szCs w:val="28"/>
                <w:vertAlign w:val="baseline"/>
                <w:lang w:val="en-US" w:eastAsia="zh-CN"/>
              </w:rPr>
              <w:t xml:space="preserve">舞蹈  </w:t>
            </w:r>
            <w:r>
              <w:rPr>
                <w:rFonts w:hint="default"/>
                <w:b w:val="0"/>
                <w:bCs w:val="0"/>
                <w:sz w:val="28"/>
                <w:szCs w:val="28"/>
                <w:vertAlign w:val="baseline"/>
                <w:lang w:val="en-US" w:eastAsia="zh-CN"/>
              </w:rPr>
              <w:sym w:font="Wingdings" w:char="00A8"/>
            </w:r>
            <w:r>
              <w:rPr>
                <w:rFonts w:hint="eastAsia"/>
                <w:b w:val="0"/>
                <w:bCs w:val="0"/>
                <w:sz w:val="28"/>
                <w:szCs w:val="28"/>
                <w:vertAlign w:val="baseline"/>
                <w:lang w:val="en-US" w:eastAsia="zh-CN"/>
              </w:rPr>
              <w:t xml:space="preserve">书法绘画  </w:t>
            </w:r>
            <w:r>
              <w:rPr>
                <w:rFonts w:hint="default"/>
                <w:b w:val="0"/>
                <w:bCs w:val="0"/>
                <w:sz w:val="28"/>
                <w:szCs w:val="28"/>
                <w:vertAlign w:val="baseline"/>
                <w:lang w:val="en-US" w:eastAsia="zh-CN"/>
              </w:rPr>
              <w:sym w:font="Wingdings" w:char="00A8"/>
            </w:r>
            <w:r>
              <w:rPr>
                <w:rFonts w:hint="eastAsia"/>
                <w:b w:val="0"/>
                <w:bCs w:val="0"/>
                <w:sz w:val="28"/>
                <w:szCs w:val="28"/>
                <w:vertAlign w:val="baseline"/>
                <w:lang w:val="en-US" w:eastAsia="zh-CN"/>
              </w:rPr>
              <w:t xml:space="preserve">语言类   </w:t>
            </w:r>
            <w:r>
              <w:rPr>
                <w:rFonts w:hint="default"/>
                <w:b w:val="0"/>
                <w:bCs w:val="0"/>
                <w:sz w:val="28"/>
                <w:szCs w:val="28"/>
                <w:vertAlign w:val="baseline"/>
                <w:lang w:val="en-US" w:eastAsia="zh-CN"/>
              </w:rPr>
              <w:sym w:font="Wingdings" w:char="00A8"/>
            </w:r>
            <w:r>
              <w:rPr>
                <w:rFonts w:hint="eastAsia"/>
                <w:b w:val="0"/>
                <w:bCs w:val="0"/>
                <w:sz w:val="28"/>
                <w:szCs w:val="28"/>
                <w:vertAlign w:val="baseline"/>
                <w:lang w:val="en-US" w:eastAsia="zh-CN"/>
              </w:rPr>
              <w:t>其他</w:t>
            </w:r>
            <w:r>
              <w:rPr>
                <w:rFonts w:hint="eastAsia"/>
                <w:b w:val="0"/>
                <w:bCs w:val="0"/>
                <w:sz w:val="28"/>
                <w:szCs w:val="28"/>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7" w:type="dxa"/>
          </w:tcPr>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报名组别</w:t>
            </w:r>
          </w:p>
        </w:tc>
        <w:tc>
          <w:tcPr>
            <w:tcW w:w="8248" w:type="dxa"/>
            <w:gridSpan w:val="6"/>
            <w:vAlign w:val="center"/>
          </w:tcPr>
          <w:p>
            <w:pPr>
              <w:jc w:val="left"/>
              <w:rPr>
                <w:rFonts w:hint="default"/>
                <w:b w:val="0"/>
                <w:bCs w:val="0"/>
                <w:sz w:val="28"/>
                <w:szCs w:val="28"/>
                <w:vertAlign w:val="baseline"/>
                <w:lang w:val="en-US" w:eastAsia="zh-CN"/>
              </w:rPr>
            </w:pPr>
            <w:r>
              <w:rPr>
                <w:rFonts w:hint="default"/>
                <w:b w:val="0"/>
                <w:bCs w:val="0"/>
                <w:sz w:val="28"/>
                <w:szCs w:val="28"/>
                <w:vertAlign w:val="baseline"/>
                <w:lang w:val="en-US" w:eastAsia="zh-CN"/>
              </w:rPr>
              <w:sym w:font="Wingdings" w:char="00A8"/>
            </w:r>
            <w:r>
              <w:rPr>
                <w:rFonts w:hint="eastAsia"/>
                <w:b w:val="0"/>
                <w:bCs w:val="0"/>
                <w:sz w:val="28"/>
                <w:szCs w:val="28"/>
                <w:vertAlign w:val="baseline"/>
                <w:lang w:val="en-US" w:eastAsia="zh-CN"/>
              </w:rPr>
              <w:t xml:space="preserve">甲组（会员组）  </w:t>
            </w:r>
            <w:r>
              <w:rPr>
                <w:rFonts w:hint="default"/>
                <w:b w:val="0"/>
                <w:bCs w:val="0"/>
                <w:sz w:val="28"/>
                <w:szCs w:val="28"/>
                <w:vertAlign w:val="baseline"/>
                <w:lang w:val="en-US" w:eastAsia="zh-CN"/>
              </w:rPr>
              <w:sym w:font="Wingdings" w:char="00A8"/>
            </w:r>
            <w:r>
              <w:rPr>
                <w:rFonts w:hint="eastAsia"/>
                <w:b w:val="0"/>
                <w:bCs w:val="0"/>
                <w:sz w:val="28"/>
                <w:szCs w:val="28"/>
                <w:vertAlign w:val="baseline"/>
                <w:lang w:val="en-US" w:eastAsia="zh-CN"/>
              </w:rPr>
              <w:t xml:space="preserve">乙组（非会员组）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37" w:type="dxa"/>
          </w:tcPr>
          <w:p>
            <w:pPr>
              <w:jc w:val="center"/>
              <w:rPr>
                <w:rFonts w:hint="eastAsia"/>
                <w:b w:val="0"/>
                <w:bCs w:val="0"/>
                <w:sz w:val="28"/>
                <w:szCs w:val="28"/>
                <w:vertAlign w:val="baseline"/>
                <w:lang w:val="en-US" w:eastAsia="zh-CN"/>
              </w:rPr>
            </w:pPr>
            <w:r>
              <w:rPr>
                <w:rFonts w:hint="eastAsia"/>
                <w:b w:val="0"/>
                <w:bCs w:val="0"/>
                <w:sz w:val="28"/>
                <w:szCs w:val="28"/>
                <w:vertAlign w:val="baseline"/>
                <w:lang w:val="en-US" w:eastAsia="zh-CN"/>
              </w:rPr>
              <w:t>通讯地址</w:t>
            </w:r>
          </w:p>
        </w:tc>
        <w:tc>
          <w:tcPr>
            <w:tcW w:w="8248" w:type="dxa"/>
            <w:gridSpan w:val="6"/>
          </w:tcPr>
          <w:p>
            <w:pPr>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085" w:type="dxa"/>
            <w:gridSpan w:val="7"/>
          </w:tcPr>
          <w:p>
            <w:pPr>
              <w:rPr>
                <w:rFonts w:hint="default"/>
                <w:b w:val="0"/>
                <w:bCs w:val="0"/>
                <w:sz w:val="28"/>
                <w:szCs w:val="28"/>
                <w:vertAlign w:val="baseline"/>
                <w:lang w:val="en-US" w:eastAsia="zh-CN"/>
              </w:rPr>
            </w:pPr>
            <w:r>
              <w:rPr>
                <w:rFonts w:hint="eastAsia"/>
                <w:b w:val="0"/>
                <w:bCs w:val="0"/>
                <w:sz w:val="28"/>
                <w:szCs w:val="28"/>
                <w:vertAlign w:val="baseline"/>
                <w:lang w:val="en-US" w:eastAsia="zh-CN"/>
              </w:rPr>
              <w:t>个人履历及个人故事：</w:t>
            </w:r>
          </w:p>
          <w:p>
            <w:pPr>
              <w:rPr>
                <w:rFonts w:hint="default"/>
                <w:b w:val="0"/>
                <w:bCs w:val="0"/>
                <w:sz w:val="28"/>
                <w:szCs w:val="28"/>
                <w:vertAlign w:val="baseline"/>
                <w:lang w:val="en-US" w:eastAsia="zh-CN"/>
              </w:rPr>
            </w:pPr>
          </w:p>
          <w:p>
            <w:pPr>
              <w:rPr>
                <w:rFonts w:hint="default"/>
                <w:b w:val="0"/>
                <w:bCs w:val="0"/>
                <w:sz w:val="28"/>
                <w:szCs w:val="28"/>
                <w:vertAlign w:val="baseline"/>
                <w:lang w:val="en-US" w:eastAsia="zh-CN"/>
              </w:rPr>
            </w:pPr>
          </w:p>
          <w:p>
            <w:pPr>
              <w:rPr>
                <w:rFonts w:hint="default"/>
                <w:b w:val="0"/>
                <w:bCs w:val="0"/>
                <w:sz w:val="28"/>
                <w:szCs w:val="28"/>
                <w:vertAlign w:val="baseline"/>
                <w:lang w:val="en-US" w:eastAsia="zh-CN"/>
              </w:rPr>
            </w:pPr>
          </w:p>
          <w:p>
            <w:pPr>
              <w:rPr>
                <w:rFonts w:hint="default"/>
                <w:b w:val="0"/>
                <w:bCs w:val="0"/>
                <w:sz w:val="28"/>
                <w:szCs w:val="28"/>
                <w:vertAlign w:val="baseline"/>
                <w:lang w:val="en-US" w:eastAsia="zh-CN"/>
              </w:rPr>
            </w:pPr>
          </w:p>
          <w:p>
            <w:pPr>
              <w:rPr>
                <w:rFonts w:hint="default"/>
                <w:b w:val="0"/>
                <w:bCs w:val="0"/>
                <w:sz w:val="28"/>
                <w:szCs w:val="28"/>
                <w:vertAlign w:val="baseline"/>
                <w:lang w:val="en-US" w:eastAsia="zh-CN"/>
              </w:rPr>
            </w:pPr>
          </w:p>
          <w:p>
            <w:pPr>
              <w:rPr>
                <w:rFonts w:hint="default"/>
                <w:b w:val="0"/>
                <w:bCs w:val="0"/>
                <w:sz w:val="28"/>
                <w:szCs w:val="28"/>
                <w:vertAlign w:val="baseline"/>
                <w:lang w:val="en-US" w:eastAsia="zh-CN"/>
              </w:rPr>
            </w:pPr>
          </w:p>
        </w:tc>
      </w:tr>
    </w:tbl>
    <w:p>
      <w:pPr>
        <w:rPr>
          <w:rFonts w:hint="eastAsia"/>
          <w:b w:val="0"/>
          <w:bCs w:val="0"/>
          <w:sz w:val="28"/>
          <w:szCs w:val="28"/>
          <w:lang w:val="en-US" w:eastAsia="zh-CN"/>
        </w:rPr>
      </w:pPr>
      <w:r>
        <w:rPr>
          <w:rFonts w:hint="eastAsia"/>
          <w:b w:val="0"/>
          <w:bCs w:val="0"/>
          <w:sz w:val="28"/>
          <w:szCs w:val="28"/>
          <w:lang w:val="en-US" w:eastAsia="zh-CN"/>
        </w:rPr>
        <w:t xml:space="preserve">我承诺以上信息均真实无误，否则《邵商好声音》组委会可取消我本次活动参赛资格。同时提供个人身份证复印件与艺术照一张。                   </w:t>
      </w:r>
    </w:p>
    <w:p>
      <w:pPr>
        <w:jc w:val="center"/>
        <w:rPr>
          <w:rFonts w:hint="eastAsia"/>
          <w:b w:val="0"/>
          <w:bCs w:val="0"/>
          <w:sz w:val="28"/>
          <w:szCs w:val="28"/>
          <w:u w:val="single"/>
          <w:lang w:val="en-US" w:eastAsia="zh-CN"/>
        </w:rPr>
      </w:pPr>
      <w:r>
        <w:rPr>
          <w:rFonts w:hint="eastAsia"/>
          <w:b w:val="0"/>
          <w:bCs w:val="0"/>
          <w:sz w:val="28"/>
          <w:szCs w:val="28"/>
          <w:lang w:val="en-US" w:eastAsia="zh-CN"/>
        </w:rPr>
        <w:t xml:space="preserve">        承诺人签字：</w:t>
      </w:r>
      <w:r>
        <w:rPr>
          <w:rFonts w:hint="eastAsia"/>
          <w:b w:val="0"/>
          <w:bCs w:val="0"/>
          <w:sz w:val="28"/>
          <w:szCs w:val="28"/>
          <w:u w:val="single"/>
          <w:lang w:val="en-US" w:eastAsia="zh-CN"/>
        </w:rPr>
        <w:t xml:space="preserve">            </w:t>
      </w:r>
    </w:p>
    <w:p>
      <w:pPr>
        <w:jc w:val="both"/>
        <w:rPr>
          <w:rFonts w:hint="eastAsia"/>
          <w:b w:val="0"/>
          <w:bCs w:val="0"/>
          <w:sz w:val="28"/>
          <w:szCs w:val="28"/>
          <w:u w:val="single"/>
          <w:lang w:val="en-US" w:eastAsia="zh-CN"/>
        </w:rPr>
      </w:pPr>
    </w:p>
    <w:p>
      <w:pPr>
        <w:jc w:val="center"/>
        <w:rPr>
          <w:rFonts w:hint="eastAsia"/>
          <w:b w:val="0"/>
          <w:bCs w:val="0"/>
          <w:sz w:val="28"/>
          <w:szCs w:val="28"/>
          <w:u w:val="single"/>
          <w:lang w:val="en-US" w:eastAsia="zh-CN"/>
        </w:rPr>
      </w:pPr>
      <w:r>
        <w:rPr>
          <w:rFonts w:hint="eastAsia"/>
          <w:b/>
          <w:bCs/>
          <w:sz w:val="36"/>
          <w:szCs w:val="36"/>
          <w:lang w:eastAsia="zh-CN"/>
        </w:rPr>
        <w:t>邵商好声音选手须知</w:t>
      </w:r>
    </w:p>
    <w:p>
      <w:pPr>
        <w:rPr>
          <w:rFonts w:hint="eastAsia"/>
          <w:b/>
        </w:rPr>
      </w:pPr>
      <w:r>
        <w:rPr>
          <w:rFonts w:hint="eastAsia"/>
          <w:b/>
          <w:lang w:eastAsia="zh-CN"/>
        </w:rPr>
        <w:t>一</w:t>
      </w:r>
      <w:r>
        <w:rPr>
          <w:rFonts w:hint="eastAsia"/>
          <w:b/>
        </w:rPr>
        <w:t>、海选时间</w:t>
      </w:r>
    </w:p>
    <w:p>
      <w:pPr>
        <w:ind w:firstLine="411" w:firstLineChars="196"/>
        <w:rPr>
          <w:rFonts w:hint="eastAsia"/>
          <w:b/>
        </w:rPr>
      </w:pPr>
      <w:r>
        <w:rPr>
          <w:rFonts w:hint="eastAsia"/>
          <w:lang w:val="en-US" w:eastAsia="zh-CN"/>
        </w:rPr>
        <w:t>8</w:t>
      </w:r>
      <w:r>
        <w:rPr>
          <w:rFonts w:hint="eastAsia"/>
        </w:rPr>
        <w:t>月</w:t>
      </w:r>
      <w:r>
        <w:rPr>
          <w:rFonts w:hint="eastAsia"/>
          <w:lang w:val="en-US" w:eastAsia="zh-CN"/>
        </w:rPr>
        <w:t>3</w:t>
      </w:r>
      <w:r>
        <w:t>-</w:t>
      </w:r>
      <w:r>
        <w:rPr>
          <w:rFonts w:hint="eastAsia"/>
          <w:lang w:val="en-US" w:eastAsia="zh-CN"/>
        </w:rPr>
        <w:t>4</w:t>
      </w:r>
      <w:r>
        <w:rPr>
          <w:rFonts w:hint="eastAsia"/>
        </w:rPr>
        <w:t xml:space="preserve">日   </w:t>
      </w:r>
      <w:r>
        <w:t xml:space="preserve"> </w:t>
      </w:r>
      <w:r>
        <w:rPr>
          <w:rFonts w:hint="eastAsia"/>
        </w:rPr>
        <w:t>上午</w:t>
      </w:r>
      <w:r>
        <w:t xml:space="preserve"> </w:t>
      </w:r>
      <w:r>
        <w:rPr>
          <w:rFonts w:hint="eastAsia"/>
          <w:lang w:val="en-US" w:eastAsia="zh-CN"/>
        </w:rPr>
        <w:t>9</w:t>
      </w:r>
      <w:r>
        <w:t>:</w:t>
      </w:r>
      <w:r>
        <w:rPr>
          <w:rFonts w:hint="eastAsia"/>
          <w:lang w:val="en-US" w:eastAsia="zh-CN"/>
        </w:rPr>
        <w:t>0</w:t>
      </w:r>
      <w:r>
        <w:rPr>
          <w:rFonts w:hint="eastAsia"/>
        </w:rPr>
        <w:t>0</w:t>
      </w:r>
      <w:r>
        <w:t>-1</w:t>
      </w:r>
      <w:r>
        <w:rPr>
          <w:rFonts w:hint="eastAsia"/>
          <w:lang w:val="en-US" w:eastAsia="zh-CN"/>
        </w:rPr>
        <w:t>2</w:t>
      </w:r>
      <w:r>
        <w:t>:</w:t>
      </w:r>
      <w:r>
        <w:rPr>
          <w:rFonts w:hint="eastAsia"/>
          <w:lang w:val="en-US" w:eastAsia="zh-CN"/>
        </w:rPr>
        <w:t>0</w:t>
      </w:r>
      <w:r>
        <w:t>0</w:t>
      </w:r>
      <w:r>
        <w:rPr>
          <w:rFonts w:hint="eastAsia"/>
        </w:rPr>
        <w:t xml:space="preserve">   下午</w:t>
      </w:r>
      <w:r>
        <w:t xml:space="preserve"> </w:t>
      </w:r>
      <w:r>
        <w:rPr>
          <w:rFonts w:hint="eastAsia"/>
          <w:lang w:val="en-US" w:eastAsia="zh-CN"/>
        </w:rPr>
        <w:t>14</w:t>
      </w:r>
      <w:r>
        <w:t>: 30-</w:t>
      </w:r>
      <w:r>
        <w:rPr>
          <w:rFonts w:hint="eastAsia"/>
          <w:lang w:val="en-US" w:eastAsia="zh-CN"/>
        </w:rPr>
        <w:t>17：3</w:t>
      </w:r>
      <w:r>
        <w:t>0</w:t>
      </w:r>
    </w:p>
    <w:p>
      <w:pPr>
        <w:rPr>
          <w:rFonts w:hint="default"/>
          <w:lang w:val="en-US" w:eastAsia="zh-CN"/>
        </w:rPr>
      </w:pPr>
      <w:r>
        <w:rPr>
          <w:rFonts w:hint="eastAsia"/>
          <w:b/>
          <w:lang w:val="en-US" w:eastAsia="zh-CN"/>
        </w:rPr>
        <w:t xml:space="preserve">    </w:t>
      </w:r>
      <w:r>
        <w:rPr>
          <w:rFonts w:hint="eastAsia"/>
          <w:lang w:val="en-US" w:eastAsia="zh-CN"/>
        </w:rPr>
        <w:t>个人具体参赛时间、地点根据报名情况在选手群内公布。</w:t>
      </w:r>
    </w:p>
    <w:p>
      <w:pPr>
        <w:rPr>
          <w:b/>
        </w:rPr>
      </w:pPr>
      <w:r>
        <w:rPr>
          <w:rFonts w:hint="eastAsia"/>
          <w:b/>
          <w:lang w:eastAsia="zh-CN"/>
        </w:rPr>
        <w:t>二</w:t>
      </w:r>
      <w:r>
        <w:rPr>
          <w:rFonts w:hint="eastAsia"/>
          <w:b/>
        </w:rPr>
        <w:t>、注意事项</w:t>
      </w:r>
    </w:p>
    <w:p>
      <w:r>
        <w:t>1</w:t>
      </w:r>
      <w:r>
        <w:rPr>
          <w:rFonts w:hint="eastAsia"/>
        </w:rPr>
        <w:t>、</w:t>
      </w:r>
      <w:r>
        <w:rPr>
          <w:rFonts w:hint="eastAsia"/>
          <w:lang w:eastAsia="zh-CN"/>
        </w:rPr>
        <w:t>选择歌曲必须健康向上，具有正能量；</w:t>
      </w:r>
    </w:p>
    <w:p>
      <w:pPr>
        <w:rPr>
          <w:rFonts w:hint="eastAsia" w:eastAsiaTheme="minorEastAsia"/>
          <w:lang w:eastAsia="zh-CN"/>
        </w:rPr>
      </w:pPr>
      <w:r>
        <w:t>2</w:t>
      </w:r>
      <w:r>
        <w:rPr>
          <w:rFonts w:hint="eastAsia"/>
        </w:rPr>
        <w:t>、海选为个人清唱，可自带乐器弹唱</w:t>
      </w:r>
      <w:r>
        <w:rPr>
          <w:rFonts w:hint="eastAsia"/>
          <w:lang w:eastAsia="zh-CN"/>
        </w:rPr>
        <w:t>；</w:t>
      </w:r>
    </w:p>
    <w:p>
      <w:pPr>
        <w:rPr>
          <w:rFonts w:hint="eastAsia" w:eastAsiaTheme="minorEastAsia"/>
          <w:sz w:val="28"/>
          <w:szCs w:val="28"/>
          <w:lang w:eastAsia="zh-CN"/>
        </w:rPr>
      </w:pPr>
      <w:r>
        <w:t>3</w:t>
      </w:r>
      <w:r>
        <w:rPr>
          <w:rFonts w:hint="eastAsia"/>
        </w:rPr>
        <w:t>、每个选手演唱的时间不超过</w:t>
      </w:r>
      <w:r>
        <w:rPr>
          <w:rFonts w:hint="eastAsia"/>
          <w:lang w:eastAsia="zh-CN"/>
        </w:rPr>
        <w:t>三</w:t>
      </w:r>
      <w:r>
        <w:rPr>
          <w:rFonts w:hint="eastAsia"/>
        </w:rPr>
        <w:t>分钟</w:t>
      </w:r>
      <w:r>
        <w:rPr>
          <w:rFonts w:hint="eastAsia"/>
          <w:lang w:eastAsia="zh-CN"/>
        </w:rPr>
        <w:t>；</w:t>
      </w:r>
    </w:p>
    <w:p>
      <w:pPr>
        <w:rPr>
          <w:rFonts w:hint="eastAsia" w:eastAsiaTheme="minorEastAsia"/>
          <w:lang w:eastAsia="zh-CN"/>
        </w:rPr>
      </w:pPr>
      <w:r>
        <w:rPr>
          <w:rFonts w:hint="eastAsia"/>
        </w:rPr>
        <w:t>4、允许以组合形式参加比赛</w:t>
      </w:r>
      <w:r>
        <w:rPr>
          <w:rFonts w:hint="eastAsia"/>
          <w:lang w:eastAsia="zh-CN"/>
        </w:rPr>
        <w:t>；</w:t>
      </w:r>
    </w:p>
    <w:p>
      <w:pPr>
        <w:rPr>
          <w:rFonts w:hint="eastAsia" w:eastAsiaTheme="minorEastAsia"/>
          <w:lang w:eastAsia="zh-CN"/>
        </w:rPr>
      </w:pPr>
      <w:r>
        <w:rPr>
          <w:rFonts w:hint="eastAsia"/>
        </w:rPr>
        <w:t>5、鼓励原创，适当加分</w:t>
      </w:r>
      <w:r>
        <w:rPr>
          <w:rFonts w:hint="eastAsia"/>
          <w:lang w:eastAsia="zh-CN"/>
        </w:rPr>
        <w:t>；</w:t>
      </w:r>
    </w:p>
    <w:p>
      <w:pPr>
        <w:rPr>
          <w:rFonts w:hint="eastAsia" w:eastAsiaTheme="minorEastAsia"/>
          <w:lang w:eastAsia="zh-CN"/>
        </w:rPr>
      </w:pPr>
      <w:r>
        <w:rPr>
          <w:rFonts w:hint="eastAsia"/>
        </w:rPr>
        <w:t>6、流行、民族、美声等音乐形式都可以报名</w:t>
      </w:r>
      <w:r>
        <w:rPr>
          <w:rFonts w:hint="eastAsia"/>
          <w:lang w:eastAsia="zh-CN"/>
        </w:rPr>
        <w:t>；</w:t>
      </w:r>
    </w:p>
    <w:p>
      <w:pPr>
        <w:rPr>
          <w:rFonts w:hint="eastAsia" w:eastAsiaTheme="minorEastAsia"/>
          <w:b/>
          <w:lang w:eastAsia="zh-CN"/>
        </w:rPr>
      </w:pPr>
      <w:r>
        <w:rPr>
          <w:rFonts w:hint="eastAsia"/>
        </w:rPr>
        <w:t>7、面试携带好报名表及身份证并接受组委会参赛资格审查。</w:t>
      </w:r>
    </w:p>
    <w:p>
      <w:pPr>
        <w:rPr>
          <w:b/>
        </w:rPr>
      </w:pPr>
      <w:r>
        <w:rPr>
          <w:rFonts w:hint="eastAsia"/>
          <w:b/>
          <w:lang w:eastAsia="zh-CN"/>
        </w:rPr>
        <w:t>三</w:t>
      </w:r>
      <w:r>
        <w:rPr>
          <w:rFonts w:hint="eastAsia"/>
          <w:b/>
        </w:rPr>
        <w:t>、海选流程：</w:t>
      </w:r>
    </w:p>
    <w:p>
      <w:pPr>
        <w:rPr>
          <w:rFonts w:hint="eastAsia" w:eastAsiaTheme="minorEastAsia"/>
          <w:lang w:eastAsia="zh-CN"/>
        </w:rPr>
      </w:pPr>
      <w:r>
        <w:t>1</w:t>
      </w:r>
      <w:r>
        <w:rPr>
          <w:rFonts w:hint="eastAsia"/>
        </w:rPr>
        <w:t>、</w:t>
      </w:r>
      <w:r>
        <w:tab/>
      </w:r>
      <w:r>
        <w:rPr>
          <w:rFonts w:hint="eastAsia"/>
        </w:rPr>
        <w:t>面试前期：选手到海选现场后在等候区等候；</w:t>
      </w:r>
    </w:p>
    <w:p>
      <w:r>
        <w:t>2</w:t>
      </w:r>
      <w:r>
        <w:rPr>
          <w:rFonts w:hint="eastAsia"/>
        </w:rPr>
        <w:t>、</w:t>
      </w:r>
      <w:r>
        <w:tab/>
      </w:r>
      <w:r>
        <w:rPr>
          <w:rFonts w:hint="eastAsia"/>
        </w:rPr>
        <w:t>面试阶段：</w:t>
      </w:r>
      <w:r>
        <w:rPr>
          <w:rFonts w:hint="eastAsia"/>
          <w:lang w:eastAsia="zh-CN"/>
        </w:rPr>
        <w:t>配合</w:t>
      </w:r>
      <w:r>
        <w:rPr>
          <w:rFonts w:hint="eastAsia"/>
        </w:rPr>
        <w:t>工作人员</w:t>
      </w:r>
      <w:r>
        <w:rPr>
          <w:rFonts w:hint="eastAsia"/>
          <w:lang w:eastAsia="zh-CN"/>
        </w:rPr>
        <w:t>遵守现场</w:t>
      </w:r>
      <w:r>
        <w:rPr>
          <w:rFonts w:hint="eastAsia"/>
        </w:rPr>
        <w:t>秩序，</w:t>
      </w:r>
      <w:r>
        <w:rPr>
          <w:rFonts w:hint="eastAsia"/>
          <w:lang w:eastAsia="zh-CN"/>
        </w:rPr>
        <w:t>工作人员</w:t>
      </w:r>
      <w:r>
        <w:rPr>
          <w:rFonts w:hint="eastAsia"/>
        </w:rPr>
        <w:t>视现场情况</w:t>
      </w:r>
      <w:r>
        <w:rPr>
          <w:rFonts w:hint="eastAsia"/>
          <w:lang w:eastAsia="zh-CN"/>
        </w:rPr>
        <w:t>通知</w:t>
      </w:r>
      <w:r>
        <w:rPr>
          <w:rFonts w:hint="eastAsia"/>
        </w:rPr>
        <w:t>选手海选场地并将选手引领到面试场地，选手需携带好自己的报名表及</w:t>
      </w:r>
      <w:r>
        <w:rPr>
          <w:rFonts w:hint="eastAsia"/>
          <w:lang w:eastAsia="zh-CN"/>
        </w:rPr>
        <w:t>身份证</w:t>
      </w:r>
      <w:r>
        <w:rPr>
          <w:rFonts w:hint="eastAsia"/>
        </w:rPr>
        <w:t>；</w:t>
      </w:r>
    </w:p>
    <w:p>
      <w:pPr>
        <w:rPr>
          <w:rFonts w:hint="eastAsia" w:eastAsiaTheme="minorEastAsia"/>
          <w:lang w:eastAsia="zh-CN"/>
        </w:rPr>
      </w:pPr>
      <w:r>
        <w:t>3</w:t>
      </w:r>
      <w:r>
        <w:rPr>
          <w:rFonts w:hint="eastAsia"/>
        </w:rPr>
        <w:t>、</w:t>
      </w:r>
      <w:r>
        <w:tab/>
      </w:r>
      <w:r>
        <w:rPr>
          <w:rFonts w:hint="eastAsia"/>
        </w:rPr>
        <w:t>开始面试：上交报名表。自报姓名后清唱，评委根据</w:t>
      </w:r>
      <w:r>
        <w:rPr>
          <w:rFonts w:hint="eastAsia"/>
          <w:lang w:eastAsia="zh-CN"/>
        </w:rPr>
        <w:t>评分</w:t>
      </w:r>
      <w:r>
        <w:rPr>
          <w:rFonts w:hint="eastAsia"/>
        </w:rPr>
        <w:t>细则打分。演唱为</w:t>
      </w:r>
      <w:r>
        <w:rPr>
          <w:rFonts w:hint="eastAsia"/>
          <w:lang w:val="en-US" w:eastAsia="zh-CN"/>
        </w:rPr>
        <w:t>3</w:t>
      </w:r>
      <w:r>
        <w:rPr>
          <w:rFonts w:hint="eastAsia"/>
        </w:rPr>
        <w:t>分钟之内，不提供伴奏，可自带乐器伴奏，可有舞蹈动作</w:t>
      </w:r>
      <w:r>
        <w:rPr>
          <w:rFonts w:hint="eastAsia"/>
          <w:lang w:eastAsia="zh-CN"/>
        </w:rPr>
        <w:t>；</w:t>
      </w:r>
    </w:p>
    <w:p>
      <w:pPr>
        <w:rPr>
          <w:b/>
        </w:rPr>
      </w:pPr>
      <w:r>
        <w:t>4</w:t>
      </w:r>
      <w:r>
        <w:rPr>
          <w:rFonts w:hint="eastAsia"/>
        </w:rPr>
        <w:t>、</w:t>
      </w:r>
      <w:r>
        <w:tab/>
      </w:r>
      <w:r>
        <w:rPr>
          <w:rFonts w:hint="eastAsia"/>
        </w:rPr>
        <w:t>面试结束：由工作人员员将选手带出场地，文秘将分数统计入库</w:t>
      </w:r>
      <w:r>
        <w:rPr>
          <w:rFonts w:hint="eastAsia"/>
          <w:lang w:eastAsia="zh-CN"/>
        </w:rPr>
        <w:t>；</w:t>
      </w:r>
      <w:r>
        <w:rPr>
          <w:rFonts w:hint="eastAsia"/>
        </w:rPr>
        <w:t>入围选手将短信通知，请保持联系方式畅通。</w:t>
      </w:r>
    </w:p>
    <w:p>
      <w:pPr>
        <w:rPr>
          <w:b/>
        </w:rPr>
      </w:pPr>
      <w:r>
        <w:rPr>
          <w:rFonts w:hint="eastAsia"/>
          <w:b/>
          <w:lang w:eastAsia="zh-CN"/>
        </w:rPr>
        <w:t>四</w:t>
      </w:r>
      <w:r>
        <w:rPr>
          <w:rFonts w:hint="eastAsia"/>
          <w:b/>
        </w:rPr>
        <w:t>、评选方式</w:t>
      </w:r>
      <w:r>
        <w:rPr>
          <w:b/>
        </w:rPr>
        <w:t>:</w:t>
      </w:r>
    </w:p>
    <w:p>
      <w:pPr>
        <w:ind w:firstLine="420" w:firstLineChars="200"/>
        <w:rPr>
          <w:rFonts w:hint="eastAsia"/>
          <w:lang w:val="en-US" w:eastAsia="zh-CN"/>
        </w:rPr>
      </w:pPr>
      <w:r>
        <w:rPr>
          <w:rFonts w:hint="eastAsia"/>
          <w:lang w:val="en-US" w:eastAsia="zh-CN"/>
        </w:rPr>
        <w:t>1、每位评委在评选表内按100分制打分，不设小数点；最后成绩取三位评委的平均分数；</w:t>
      </w:r>
    </w:p>
    <w:p>
      <w:pPr>
        <w:ind w:firstLine="420" w:firstLineChars="200"/>
        <w:rPr>
          <w:rFonts w:hint="eastAsia"/>
          <w:lang w:val="en-US" w:eastAsia="zh-CN"/>
        </w:rPr>
      </w:pPr>
      <w:r>
        <w:rPr>
          <w:rFonts w:hint="eastAsia"/>
          <w:lang w:val="en-US" w:eastAsia="zh-CN"/>
        </w:rPr>
        <w:t>2、每个时间段成绩排序一次，按预先预算的入围人数与总报名人数的总比例选出分数排名在比例之内的选手；</w:t>
      </w:r>
    </w:p>
    <w:p>
      <w:pPr>
        <w:ind w:firstLine="420" w:firstLineChars="200"/>
        <w:rPr>
          <w:rFonts w:hint="eastAsia"/>
          <w:lang w:val="en-US" w:eastAsia="zh-CN"/>
        </w:rPr>
      </w:pPr>
      <w:r>
        <w:rPr>
          <w:rFonts w:hint="eastAsia"/>
          <w:lang w:val="en-US" w:eastAsia="zh-CN"/>
        </w:rPr>
        <w:t>3、评委会组成：由组委会聘请3名声乐专家担任主评委；</w:t>
      </w:r>
    </w:p>
    <w:p>
      <w:pPr>
        <w:ind w:firstLine="420" w:firstLineChars="200"/>
        <w:rPr>
          <w:rFonts w:hint="eastAsia"/>
          <w:lang w:val="en-US" w:eastAsia="zh-CN"/>
        </w:rPr>
      </w:pPr>
      <w:r>
        <w:rPr>
          <w:rFonts w:hint="eastAsia"/>
          <w:lang w:val="en-US" w:eastAsia="zh-CN"/>
        </w:rPr>
        <w:t>4、评分标准：（100分为总分）</w:t>
      </w:r>
    </w:p>
    <w:p>
      <w:pPr>
        <w:numPr>
          <w:ilvl w:val="0"/>
          <w:numId w:val="1"/>
        </w:numPr>
        <w:ind w:left="420" w:leftChars="0" w:hanging="420" w:firstLineChars="0"/>
        <w:rPr>
          <w:rFonts w:hint="eastAsia"/>
          <w:lang w:val="en-US" w:eastAsia="zh-CN"/>
        </w:rPr>
      </w:pPr>
      <w:r>
        <w:rPr>
          <w:rFonts w:hint="eastAsia"/>
          <w:lang w:val="en-US" w:eastAsia="zh-CN"/>
        </w:rPr>
        <w:t>音乐基础：即参赛选手的音乐基础、音准、音色、音质、节奏感，歌曲演唱时间等；</w:t>
      </w:r>
    </w:p>
    <w:p>
      <w:pPr>
        <w:numPr>
          <w:ilvl w:val="0"/>
          <w:numId w:val="1"/>
        </w:numPr>
        <w:ind w:left="420" w:leftChars="0" w:hanging="420" w:firstLineChars="0"/>
        <w:rPr>
          <w:rFonts w:hint="eastAsia"/>
          <w:lang w:val="en-US" w:eastAsia="zh-CN"/>
        </w:rPr>
      </w:pPr>
      <w:r>
        <w:rPr>
          <w:rFonts w:hint="eastAsia"/>
          <w:lang w:val="en-US" w:eastAsia="zh-CN"/>
        </w:rPr>
        <w:t>参赛态度：即歌曲内容健康向上、符合活动主题，舞台服装符合歌曲演唱风格；</w:t>
      </w:r>
    </w:p>
    <w:p>
      <w:pPr>
        <w:numPr>
          <w:ilvl w:val="0"/>
          <w:numId w:val="1"/>
        </w:numPr>
        <w:ind w:left="420" w:leftChars="0" w:hanging="420" w:firstLineChars="0"/>
        <w:rPr>
          <w:rFonts w:hint="eastAsia"/>
          <w:lang w:val="en-US" w:eastAsia="zh-CN"/>
        </w:rPr>
      </w:pPr>
      <w:r>
        <w:rPr>
          <w:rFonts w:hint="eastAsia"/>
          <w:lang w:val="en-US" w:eastAsia="zh-CN"/>
        </w:rPr>
        <w:t xml:space="preserve">现场感染力：即参赛选手对于现场气氛的调动能力，快速反应能力和特殊情况下的应 </w:t>
      </w:r>
    </w:p>
    <w:p>
      <w:pPr>
        <w:numPr>
          <w:ilvl w:val="0"/>
          <w:numId w:val="0"/>
        </w:numPr>
        <w:ind w:leftChars="0" w:firstLine="630" w:firstLineChars="300"/>
        <w:rPr>
          <w:rFonts w:hint="eastAsia"/>
          <w:lang w:val="en-US" w:eastAsia="zh-CN"/>
        </w:rPr>
      </w:pPr>
      <w:r>
        <w:rPr>
          <w:rFonts w:hint="eastAsia"/>
          <w:lang w:val="en-US" w:eastAsia="zh-CN"/>
        </w:rPr>
        <w:t>急，应变能力；</w:t>
      </w:r>
    </w:p>
    <w:p>
      <w:pPr>
        <w:numPr>
          <w:ilvl w:val="0"/>
          <w:numId w:val="1"/>
        </w:numPr>
        <w:ind w:left="420" w:leftChars="0" w:hanging="420" w:firstLineChars="0"/>
        <w:rPr>
          <w:rFonts w:hint="eastAsia"/>
          <w:lang w:val="en-US" w:eastAsia="zh-CN"/>
        </w:rPr>
      </w:pPr>
      <w:r>
        <w:rPr>
          <w:rFonts w:hint="eastAsia"/>
          <w:lang w:val="en-US" w:eastAsia="zh-CN"/>
        </w:rPr>
        <w:t>艺术表现：即参赛选手对音乐的表现力以及台风，台纪和舞台感等；</w:t>
      </w:r>
    </w:p>
    <w:p>
      <w:pPr>
        <w:numPr>
          <w:ilvl w:val="0"/>
          <w:numId w:val="1"/>
        </w:numPr>
        <w:ind w:left="420" w:leftChars="0" w:hanging="420" w:firstLineChars="0"/>
        <w:rPr>
          <w:rFonts w:hint="eastAsia"/>
          <w:lang w:val="en-US" w:eastAsia="zh-CN"/>
        </w:rPr>
      </w:pPr>
      <w:r>
        <w:rPr>
          <w:rFonts w:hint="eastAsia"/>
          <w:lang w:val="en-US" w:eastAsia="zh-CN"/>
        </w:rPr>
        <w:t>综合印象：即参赛选手在整个参赛过程中给予评委的总体印象；</w:t>
      </w:r>
    </w:p>
    <w:p>
      <w:pPr>
        <w:numPr>
          <w:ilvl w:val="0"/>
          <w:numId w:val="1"/>
        </w:numPr>
        <w:ind w:left="420" w:leftChars="0" w:hanging="420" w:firstLineChars="0"/>
        <w:rPr>
          <w:rFonts w:hint="eastAsia"/>
          <w:lang w:val="en-US" w:eastAsia="zh-CN"/>
        </w:rPr>
      </w:pPr>
      <w:r>
        <w:rPr>
          <w:rFonts w:hint="eastAsia"/>
          <w:lang w:val="en-US" w:eastAsia="zh-CN"/>
        </w:rPr>
        <w:t>其他印象：即参赛歌曲是否原创，才艺展示等；</w:t>
      </w:r>
    </w:p>
    <w:p>
      <w:pPr>
        <w:numPr>
          <w:ilvl w:val="0"/>
          <w:numId w:val="2"/>
        </w:numPr>
        <w:ind w:firstLine="420" w:firstLineChars="200"/>
        <w:rPr>
          <w:rFonts w:hint="eastAsia"/>
          <w:lang w:val="en-US" w:eastAsia="zh-CN"/>
        </w:rPr>
      </w:pPr>
      <w:r>
        <w:rPr>
          <w:rFonts w:hint="eastAsia"/>
          <w:lang w:val="en-US" w:eastAsia="zh-CN"/>
        </w:rPr>
        <w:t>各组决赛设专业评审和大众评审，具体评分方案提前15天公布；</w:t>
      </w:r>
    </w:p>
    <w:p>
      <w:pPr>
        <w:numPr>
          <w:ilvl w:val="0"/>
          <w:numId w:val="2"/>
        </w:numPr>
        <w:ind w:firstLine="420" w:firstLineChars="200"/>
        <w:rPr>
          <w:rFonts w:hint="eastAsia"/>
          <w:lang w:eastAsia="zh-CN"/>
        </w:rPr>
      </w:pPr>
      <w:r>
        <w:rPr>
          <w:rFonts w:hint="eastAsia"/>
          <w:lang w:val="en-US" w:eastAsia="zh-CN"/>
        </w:rPr>
        <w:t>为了更好的宣传本次赛事与选手，扩大影响力；通过海选的选手将制作单独网页，开通投票通道进行网络投票；在后面赛事晋级评分中评委评分占80%；网络投票占20%。</w:t>
      </w:r>
    </w:p>
    <w:p>
      <w:pPr>
        <w:rPr>
          <w:rFonts w:hint="eastAsia" w:eastAsiaTheme="minorEastAsia"/>
          <w:b/>
          <w:lang w:eastAsia="zh-CN"/>
        </w:rPr>
      </w:pPr>
      <w:r>
        <w:rPr>
          <w:rFonts w:hint="eastAsia"/>
          <w:b/>
          <w:lang w:eastAsia="zh-CN"/>
        </w:rPr>
        <w:t>五</w:t>
      </w:r>
      <w:r>
        <w:rPr>
          <w:rFonts w:hint="eastAsia"/>
          <w:b/>
        </w:rPr>
        <w:t>、</w:t>
      </w:r>
      <w:r>
        <w:rPr>
          <w:rFonts w:hint="eastAsia"/>
          <w:b/>
          <w:lang w:eastAsia="zh-CN"/>
        </w:rPr>
        <w:t>邵商好声音</w:t>
      </w:r>
      <w:r>
        <w:rPr>
          <w:rFonts w:hint="eastAsia"/>
          <w:b/>
        </w:rPr>
        <w:t>流程</w:t>
      </w:r>
      <w:r>
        <w:rPr>
          <w:rFonts w:hint="eastAsia"/>
          <w:b/>
          <w:lang w:eastAsia="zh-CN"/>
        </w:rPr>
        <w:t>设置</w:t>
      </w:r>
    </w:p>
    <w:p>
      <w:pPr>
        <w:rPr>
          <w:rFonts w:hint="eastAsia"/>
        </w:rPr>
      </w:pPr>
      <w:r>
        <w:rPr>
          <w:rFonts w:hint="eastAsia"/>
        </w:rPr>
        <w:t xml:space="preserve">   1</w:t>
      </w:r>
      <w:r>
        <w:rPr>
          <w:rFonts w:hint="eastAsia"/>
          <w:lang w:eastAsia="zh-CN"/>
        </w:rPr>
        <w:t>、</w:t>
      </w:r>
      <w:r>
        <w:rPr>
          <w:rFonts w:hint="eastAsia"/>
        </w:rPr>
        <w:t>海选（分甲组、乙组</w:t>
      </w:r>
      <w:r>
        <w:rPr>
          <w:rFonts w:hint="eastAsia"/>
          <w:lang w:eastAsia="zh-CN"/>
        </w:rPr>
        <w:t>两</w:t>
      </w:r>
      <w:r>
        <w:rPr>
          <w:rFonts w:hint="eastAsia"/>
        </w:rPr>
        <w:t>个组）</w:t>
      </w:r>
      <w:r>
        <w:rPr>
          <w:rFonts w:hint="eastAsia"/>
          <w:lang w:eastAsia="zh-CN"/>
        </w:rPr>
        <w:t>；</w:t>
      </w:r>
      <w:r>
        <w:rPr>
          <w:rFonts w:hint="eastAsia"/>
        </w:rPr>
        <w:t xml:space="preserve">              </w:t>
      </w:r>
    </w:p>
    <w:p>
      <w:pPr>
        <w:rPr>
          <w:rFonts w:hint="eastAsia"/>
        </w:rPr>
      </w:pPr>
      <w:r>
        <w:rPr>
          <w:rFonts w:hint="eastAsia"/>
        </w:rPr>
        <w:t xml:space="preserve">   2</w:t>
      </w:r>
      <w:r>
        <w:rPr>
          <w:rFonts w:hint="eastAsia"/>
          <w:lang w:eastAsia="zh-CN"/>
        </w:rPr>
        <w:t>、</w:t>
      </w:r>
      <w:r>
        <w:rPr>
          <w:rFonts w:hint="eastAsia"/>
        </w:rPr>
        <w:t>甲组晋级赛（产生十强）、决赛（冠、亚、季军、优秀歌手）</w:t>
      </w:r>
      <w:r>
        <w:rPr>
          <w:rFonts w:hint="eastAsia"/>
          <w:lang w:eastAsia="zh-CN"/>
        </w:rPr>
        <w:t>；</w:t>
      </w:r>
      <w:r>
        <w:rPr>
          <w:rFonts w:hint="eastAsia"/>
        </w:rPr>
        <w:t xml:space="preserve">        </w:t>
      </w:r>
    </w:p>
    <w:p>
      <w:pPr>
        <w:rPr>
          <w:rFonts w:hint="eastAsia"/>
        </w:rPr>
      </w:pPr>
      <w:r>
        <w:rPr>
          <w:rFonts w:hint="eastAsia"/>
        </w:rPr>
        <w:t xml:space="preserve">   3</w:t>
      </w:r>
      <w:r>
        <w:rPr>
          <w:rFonts w:hint="eastAsia"/>
          <w:lang w:eastAsia="zh-CN"/>
        </w:rPr>
        <w:t>、</w:t>
      </w:r>
      <w:r>
        <w:rPr>
          <w:rFonts w:hint="eastAsia"/>
        </w:rPr>
        <w:t>乙组晋级赛（产生十强）、决赛（冠、亚、季军、优秀歌手）</w:t>
      </w:r>
      <w:r>
        <w:rPr>
          <w:rFonts w:hint="eastAsia"/>
          <w:lang w:eastAsia="zh-CN"/>
        </w:rPr>
        <w:t>；</w:t>
      </w:r>
      <w:r>
        <w:rPr>
          <w:rFonts w:hint="eastAsia"/>
        </w:rPr>
        <w:t xml:space="preserve">             </w:t>
      </w:r>
    </w:p>
    <w:p>
      <w:pPr>
        <w:rPr>
          <w:rFonts w:hint="eastAsia" w:eastAsiaTheme="minorEastAsia"/>
          <w:lang w:eastAsia="zh-CN"/>
        </w:rPr>
      </w:pPr>
      <w:r>
        <w:rPr>
          <w:rFonts w:hint="eastAsia"/>
        </w:rPr>
        <w:t xml:space="preserve">   </w:t>
      </w:r>
      <w:r>
        <w:rPr>
          <w:rFonts w:hint="eastAsia"/>
          <w:lang w:val="en-US" w:eastAsia="zh-CN"/>
        </w:rPr>
        <w:t>4、</w:t>
      </w:r>
      <w:r>
        <w:rPr>
          <w:rFonts w:hint="eastAsia"/>
        </w:rPr>
        <w:t>长株潭邵商好声音总决赛（长沙、株洲、湘潭）</w:t>
      </w:r>
      <w:r>
        <w:rPr>
          <w:rFonts w:hint="eastAsia"/>
          <w:lang w:eastAsia="zh-CN"/>
        </w:rPr>
        <w:t>；</w:t>
      </w:r>
    </w:p>
    <w:p>
      <w:pPr>
        <w:rPr>
          <w:rFonts w:hint="eastAsia"/>
        </w:rPr>
      </w:pPr>
      <w:r>
        <w:rPr>
          <w:rFonts w:hint="eastAsia"/>
        </w:rPr>
        <w:t xml:space="preserve">   长沙赛区根据邵商好声音大赛组委会相关要求选送选手参赛。</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首届邵商好声音长沙赛区组委会</w:t>
      </w:r>
    </w:p>
    <w:sectPr>
      <w:headerReference r:id="rId3" w:type="default"/>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lang w:eastAsia="zh-CN"/>
      </w:rPr>
    </w:pPr>
  </w:p>
  <w:p>
    <w:pPr>
      <w:pStyle w:val="3"/>
      <w:ind w:firstLine="1980" w:firstLineChars="1100"/>
      <w:jc w:val="both"/>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0EA8EC"/>
    <w:multiLevelType w:val="singleLevel"/>
    <w:tmpl w:val="CE0EA8EC"/>
    <w:lvl w:ilvl="0" w:tentative="0">
      <w:start w:val="1"/>
      <w:numFmt w:val="bullet"/>
      <w:lvlText w:val=""/>
      <w:lvlJc w:val="left"/>
      <w:pPr>
        <w:ind w:left="420" w:hanging="420"/>
      </w:pPr>
      <w:rPr>
        <w:rFonts w:hint="default" w:ascii="Wingdings" w:hAnsi="Wingdings"/>
      </w:rPr>
    </w:lvl>
  </w:abstractNum>
  <w:abstractNum w:abstractNumId="1">
    <w:nsid w:val="44F86940"/>
    <w:multiLevelType w:val="singleLevel"/>
    <w:tmpl w:val="44F86940"/>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C5DD3"/>
    <w:rsid w:val="01C27395"/>
    <w:rsid w:val="02096E06"/>
    <w:rsid w:val="02184BFF"/>
    <w:rsid w:val="028668B5"/>
    <w:rsid w:val="030235A8"/>
    <w:rsid w:val="03AE29E3"/>
    <w:rsid w:val="05364598"/>
    <w:rsid w:val="067D62AD"/>
    <w:rsid w:val="07BB5FEA"/>
    <w:rsid w:val="08C56A79"/>
    <w:rsid w:val="09D9414E"/>
    <w:rsid w:val="09ED3047"/>
    <w:rsid w:val="0BA20F3A"/>
    <w:rsid w:val="0CED471F"/>
    <w:rsid w:val="0E7F32CE"/>
    <w:rsid w:val="0E972596"/>
    <w:rsid w:val="0F0C62AE"/>
    <w:rsid w:val="12536899"/>
    <w:rsid w:val="1450661E"/>
    <w:rsid w:val="16085B83"/>
    <w:rsid w:val="16222F41"/>
    <w:rsid w:val="16F353C1"/>
    <w:rsid w:val="19120BCE"/>
    <w:rsid w:val="19A8193D"/>
    <w:rsid w:val="1A5F219F"/>
    <w:rsid w:val="1B964857"/>
    <w:rsid w:val="1C54739D"/>
    <w:rsid w:val="208C1227"/>
    <w:rsid w:val="21CD2654"/>
    <w:rsid w:val="222B7B1C"/>
    <w:rsid w:val="23BE4BFB"/>
    <w:rsid w:val="25097CDC"/>
    <w:rsid w:val="26AC5DD3"/>
    <w:rsid w:val="2701570D"/>
    <w:rsid w:val="28372036"/>
    <w:rsid w:val="2B822DE1"/>
    <w:rsid w:val="2C666DBC"/>
    <w:rsid w:val="2CA95EA4"/>
    <w:rsid w:val="2CDB1B01"/>
    <w:rsid w:val="2D403DB6"/>
    <w:rsid w:val="2D4D4C06"/>
    <w:rsid w:val="2DF813A5"/>
    <w:rsid w:val="2E001FF8"/>
    <w:rsid w:val="2E587ABB"/>
    <w:rsid w:val="2EF7629E"/>
    <w:rsid w:val="2F0F5057"/>
    <w:rsid w:val="2F5C7DB7"/>
    <w:rsid w:val="2F6C3BA5"/>
    <w:rsid w:val="2FF37CB5"/>
    <w:rsid w:val="306E7778"/>
    <w:rsid w:val="30AB07F9"/>
    <w:rsid w:val="30E30931"/>
    <w:rsid w:val="31F35494"/>
    <w:rsid w:val="32837983"/>
    <w:rsid w:val="32A64F16"/>
    <w:rsid w:val="32DE1F32"/>
    <w:rsid w:val="33A1079B"/>
    <w:rsid w:val="358C3AE3"/>
    <w:rsid w:val="36376B1D"/>
    <w:rsid w:val="36BC21BA"/>
    <w:rsid w:val="376E496C"/>
    <w:rsid w:val="38E00208"/>
    <w:rsid w:val="38F57583"/>
    <w:rsid w:val="38FC4B27"/>
    <w:rsid w:val="3C6B63E6"/>
    <w:rsid w:val="3E54275C"/>
    <w:rsid w:val="3F1A3073"/>
    <w:rsid w:val="3FD346FF"/>
    <w:rsid w:val="40184F2A"/>
    <w:rsid w:val="41A16107"/>
    <w:rsid w:val="42D72D66"/>
    <w:rsid w:val="43AA610B"/>
    <w:rsid w:val="4634131E"/>
    <w:rsid w:val="46932DBD"/>
    <w:rsid w:val="480C538F"/>
    <w:rsid w:val="48A64BB6"/>
    <w:rsid w:val="4C2C75F3"/>
    <w:rsid w:val="4D4411EA"/>
    <w:rsid w:val="4DF8284F"/>
    <w:rsid w:val="4E256E71"/>
    <w:rsid w:val="4E705D5F"/>
    <w:rsid w:val="4EFD6D28"/>
    <w:rsid w:val="4F512932"/>
    <w:rsid w:val="4F827929"/>
    <w:rsid w:val="4FDC22FD"/>
    <w:rsid w:val="4FE7396B"/>
    <w:rsid w:val="506D1242"/>
    <w:rsid w:val="5108440F"/>
    <w:rsid w:val="52C9197C"/>
    <w:rsid w:val="53502E5B"/>
    <w:rsid w:val="535E2148"/>
    <w:rsid w:val="566A7285"/>
    <w:rsid w:val="56E670F6"/>
    <w:rsid w:val="56F47E1A"/>
    <w:rsid w:val="575303BE"/>
    <w:rsid w:val="57C666A1"/>
    <w:rsid w:val="585C4ED3"/>
    <w:rsid w:val="585E2C85"/>
    <w:rsid w:val="58EA78E5"/>
    <w:rsid w:val="59D42662"/>
    <w:rsid w:val="5A54181B"/>
    <w:rsid w:val="5B384C67"/>
    <w:rsid w:val="5B9527DE"/>
    <w:rsid w:val="5D8667BF"/>
    <w:rsid w:val="5DCD2338"/>
    <w:rsid w:val="5EC6358D"/>
    <w:rsid w:val="5EDC4C50"/>
    <w:rsid w:val="5FD05294"/>
    <w:rsid w:val="608E0371"/>
    <w:rsid w:val="6096689A"/>
    <w:rsid w:val="612B2A9D"/>
    <w:rsid w:val="613E5D0B"/>
    <w:rsid w:val="615807A6"/>
    <w:rsid w:val="62273D24"/>
    <w:rsid w:val="62C14EF9"/>
    <w:rsid w:val="62DC7EE9"/>
    <w:rsid w:val="656A0AD5"/>
    <w:rsid w:val="66AE1E61"/>
    <w:rsid w:val="685668E6"/>
    <w:rsid w:val="686545B1"/>
    <w:rsid w:val="687F07CF"/>
    <w:rsid w:val="69E6527E"/>
    <w:rsid w:val="6C5E71AC"/>
    <w:rsid w:val="6E7F16E0"/>
    <w:rsid w:val="6E8A2D90"/>
    <w:rsid w:val="6FDA462F"/>
    <w:rsid w:val="71DD2F5E"/>
    <w:rsid w:val="71F527CD"/>
    <w:rsid w:val="72C62065"/>
    <w:rsid w:val="72DB1FA7"/>
    <w:rsid w:val="739A13C2"/>
    <w:rsid w:val="74087D06"/>
    <w:rsid w:val="75696CBD"/>
    <w:rsid w:val="75EC17FB"/>
    <w:rsid w:val="763D1948"/>
    <w:rsid w:val="76442F53"/>
    <w:rsid w:val="77CB0881"/>
    <w:rsid w:val="789A0237"/>
    <w:rsid w:val="78D152B6"/>
    <w:rsid w:val="78F86601"/>
    <w:rsid w:val="79ED0101"/>
    <w:rsid w:val="7A084770"/>
    <w:rsid w:val="7A7742C7"/>
    <w:rsid w:val="7C773FC1"/>
    <w:rsid w:val="7C9067AE"/>
    <w:rsid w:val="7C937BDC"/>
    <w:rsid w:val="7CC92A16"/>
    <w:rsid w:val="7FF0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2019-07-01T11:11:00Z</dcterms:created>
  <dc:creator>胡苗</dc:creator>
  <cp:lastModifiedBy>胡苗</cp:lastModifiedBy>
  <cp:lastPrinted>2019-07-01T11:55:00Z</cp:lastPrinted>
  <dcterms:modified xsi:type="dcterms:W3CDTF">2019-07-05T11:28:43Z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